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pageBreakBefore w:val="false"/>
        <w:spacing w:lineRule="auto" w:line="240"/>
        <w:rPr>
          <w:b/>
          <w:b/>
          <w:sz w:val="30"/>
          <w:szCs w:val="30"/>
        </w:rPr>
      </w:pPr>
      <w:r>
        <w:rPr>
          <w:b/>
          <w:sz w:val="30"/>
          <w:szCs w:val="30"/>
        </w:rPr>
        <w:t>Summary of Minutes of People &amp; Planet Board of Trustees Meeting, 11th March 2023 11:00am – 4:00pm (online)</w:t>
      </w:r>
    </w:p>
    <w:p>
      <w:pPr>
        <w:pStyle w:val="LOnormal"/>
        <w:pageBreakBefore w:val="false"/>
        <w:spacing w:lineRule="auto" w:line="240"/>
        <w:rPr>
          <w:sz w:val="20"/>
          <w:szCs w:val="20"/>
        </w:rPr>
      </w:pPr>
      <w:r>
        <w:rPr>
          <w:sz w:val="20"/>
          <w:szCs w:val="20"/>
        </w:rPr>
      </w:r>
    </w:p>
    <w:tbl>
      <w:tblPr>
        <w:tblStyle w:val="Table1"/>
        <w:tblW w:w="9180" w:type="dxa"/>
        <w:jc w:val="left"/>
        <w:tblInd w:w="-255" w:type="dxa"/>
        <w:tblLayout w:type="fixed"/>
        <w:tblCellMar>
          <w:top w:w="0" w:type="dxa"/>
          <w:left w:w="108" w:type="dxa"/>
          <w:bottom w:w="0" w:type="dxa"/>
          <w:right w:w="108" w:type="dxa"/>
        </w:tblCellMar>
        <w:tblLook w:val="0000"/>
      </w:tblPr>
      <w:tblGrid>
        <w:gridCol w:w="9180"/>
      </w:tblGrid>
      <w:tr>
        <w:trPr/>
        <w:tc>
          <w:tcPr>
            <w:tcW w:w="9180"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spacing w:lineRule="auto" w:line="240"/>
              <w:rPr>
                <w:b/>
                <w:b/>
                <w:sz w:val="20"/>
                <w:szCs w:val="20"/>
              </w:rPr>
            </w:pPr>
            <w:r>
              <w:rPr>
                <w:b/>
                <w:sz w:val="20"/>
                <w:szCs w:val="20"/>
              </w:rPr>
              <w:t>Item 1: Welcome, Apologies, Declaration of Conflict of Interest</w:t>
            </w:r>
          </w:p>
          <w:p>
            <w:pPr>
              <w:pStyle w:val="LOnormal"/>
              <w:widowControl w:val="false"/>
              <w:spacing w:lineRule="auto" w:line="240"/>
              <w:rPr>
                <w:b/>
                <w:b/>
                <w:sz w:val="20"/>
                <w:szCs w:val="20"/>
              </w:rPr>
            </w:pPr>
            <w:r>
              <w:rPr>
                <w:b/>
                <w:sz w:val="20"/>
                <w:szCs w:val="20"/>
              </w:rPr>
            </w:r>
          </w:p>
          <w:p>
            <w:pPr>
              <w:pStyle w:val="LOnormal"/>
              <w:widowControl w:val="false"/>
              <w:spacing w:lineRule="auto" w:line="240"/>
              <w:rPr>
                <w:sz w:val="20"/>
                <w:szCs w:val="20"/>
              </w:rPr>
            </w:pPr>
            <w:r>
              <w:rPr>
                <w:b/>
                <w:sz w:val="20"/>
                <w:szCs w:val="20"/>
              </w:rPr>
              <w:t xml:space="preserve">Apologies: </w:t>
            </w:r>
            <w:r>
              <w:rPr>
                <w:sz w:val="20"/>
                <w:szCs w:val="20"/>
              </w:rPr>
              <w:t>Cora Morris, Ria Patel</w:t>
            </w:r>
          </w:p>
          <w:p>
            <w:pPr>
              <w:pStyle w:val="LOnormal"/>
              <w:widowControl w:val="false"/>
              <w:spacing w:lineRule="auto" w:line="240"/>
              <w:rPr>
                <w:sz w:val="20"/>
                <w:szCs w:val="20"/>
              </w:rPr>
            </w:pPr>
            <w:r>
              <w:rPr>
                <w:sz w:val="20"/>
                <w:szCs w:val="20"/>
              </w:rPr>
            </w:r>
          </w:p>
          <w:p>
            <w:pPr>
              <w:pStyle w:val="LOnormal"/>
              <w:widowControl w:val="false"/>
              <w:spacing w:lineRule="auto" w:line="240"/>
              <w:rPr>
                <w:b/>
                <w:b/>
                <w:sz w:val="20"/>
                <w:szCs w:val="20"/>
              </w:rPr>
            </w:pPr>
            <w:r>
              <w:rPr>
                <w:b/>
                <w:sz w:val="20"/>
                <w:szCs w:val="20"/>
              </w:rPr>
              <w:t>Attendees:</w:t>
            </w:r>
          </w:p>
          <w:p>
            <w:pPr>
              <w:pStyle w:val="LOnormal"/>
              <w:widowControl w:val="false"/>
              <w:numPr>
                <w:ilvl w:val="0"/>
                <w:numId w:val="1"/>
              </w:numPr>
              <w:spacing w:lineRule="auto" w:line="240"/>
              <w:ind w:left="720" w:hanging="360"/>
              <w:rPr>
                <w:sz w:val="20"/>
                <w:szCs w:val="20"/>
              </w:rPr>
            </w:pPr>
            <w:r>
              <w:rPr>
                <w:sz w:val="20"/>
                <w:szCs w:val="20"/>
              </w:rPr>
              <w:t>Paris Palmano (Chair)</w:t>
            </w:r>
          </w:p>
          <w:p>
            <w:pPr>
              <w:pStyle w:val="LOnormal"/>
              <w:widowControl w:val="false"/>
              <w:numPr>
                <w:ilvl w:val="0"/>
                <w:numId w:val="1"/>
              </w:numPr>
              <w:spacing w:lineRule="auto" w:line="240"/>
              <w:ind w:left="720" w:hanging="360"/>
              <w:rPr>
                <w:sz w:val="20"/>
                <w:szCs w:val="20"/>
              </w:rPr>
            </w:pPr>
            <w:r>
              <w:rPr>
                <w:sz w:val="20"/>
                <w:szCs w:val="20"/>
              </w:rPr>
              <w:t>Ellen Carter (Vice Chair)</w:t>
            </w:r>
          </w:p>
          <w:p>
            <w:pPr>
              <w:pStyle w:val="LOnormal"/>
              <w:widowControl w:val="false"/>
              <w:numPr>
                <w:ilvl w:val="0"/>
                <w:numId w:val="1"/>
              </w:numPr>
              <w:spacing w:lineRule="auto" w:line="240"/>
              <w:ind w:left="720" w:hanging="360"/>
              <w:rPr>
                <w:sz w:val="20"/>
                <w:szCs w:val="20"/>
              </w:rPr>
            </w:pPr>
            <w:r>
              <w:rPr>
                <w:sz w:val="20"/>
                <w:szCs w:val="20"/>
              </w:rPr>
              <w:t>Annie Pickering (Vice Chair)</w:t>
            </w:r>
          </w:p>
          <w:p>
            <w:pPr>
              <w:pStyle w:val="LOnormal"/>
              <w:widowControl w:val="false"/>
              <w:numPr>
                <w:ilvl w:val="0"/>
                <w:numId w:val="1"/>
              </w:numPr>
              <w:spacing w:lineRule="auto" w:line="240"/>
              <w:ind w:left="720" w:hanging="360"/>
              <w:rPr>
                <w:sz w:val="20"/>
                <w:szCs w:val="20"/>
              </w:rPr>
            </w:pPr>
            <w:r>
              <w:rPr>
                <w:sz w:val="20"/>
                <w:szCs w:val="20"/>
              </w:rPr>
              <w:t>Christina Laird (part)</w:t>
            </w:r>
          </w:p>
          <w:p>
            <w:pPr>
              <w:pStyle w:val="LOnormal"/>
              <w:widowControl w:val="false"/>
              <w:spacing w:lineRule="auto" w:line="240"/>
              <w:ind w:left="720" w:hanging="0"/>
              <w:rPr>
                <w:sz w:val="20"/>
                <w:szCs w:val="20"/>
              </w:rPr>
            </w:pPr>
            <w:r>
              <w:rPr>
                <w:sz w:val="20"/>
                <w:szCs w:val="20"/>
              </w:rPr>
              <w:t>Pete Ferguson</w:t>
            </w:r>
          </w:p>
          <w:p>
            <w:pPr>
              <w:pStyle w:val="LOnormal"/>
              <w:keepNext w:val="true"/>
              <w:widowControl w:val="false"/>
              <w:numPr>
                <w:ilvl w:val="0"/>
                <w:numId w:val="1"/>
              </w:numPr>
              <w:shd w:val="clear" w:fill="FFFFFF"/>
              <w:spacing w:lineRule="auto" w:line="240"/>
              <w:ind w:left="720" w:hanging="360"/>
              <w:rPr>
                <w:sz w:val="20"/>
                <w:szCs w:val="20"/>
              </w:rPr>
            </w:pPr>
            <w:r>
              <w:rPr>
                <w:color w:val="1D1C1D"/>
                <w:sz w:val="21"/>
                <w:szCs w:val="21"/>
                <w:highlight w:val="white"/>
              </w:rPr>
              <w:t xml:space="preserve">Gee Lluch </w:t>
            </w:r>
          </w:p>
          <w:p>
            <w:pPr>
              <w:pStyle w:val="LOnormal"/>
              <w:keepNext w:val="true"/>
              <w:widowControl w:val="false"/>
              <w:numPr>
                <w:ilvl w:val="0"/>
                <w:numId w:val="1"/>
              </w:numPr>
              <w:shd w:val="clear" w:fill="FFFFFF"/>
              <w:spacing w:lineRule="auto" w:line="240"/>
              <w:ind w:left="720" w:hanging="360"/>
              <w:rPr>
                <w:color w:val="1D1C1D"/>
                <w:sz w:val="21"/>
                <w:szCs w:val="21"/>
                <w:highlight w:val="white"/>
              </w:rPr>
            </w:pPr>
            <w:r>
              <w:rPr>
                <w:color w:val="1D1C1D"/>
                <w:sz w:val="21"/>
                <w:szCs w:val="21"/>
                <w:highlight w:val="white"/>
              </w:rPr>
              <w:t>Verel Rodrigues (part)</w:t>
            </w:r>
          </w:p>
          <w:p>
            <w:pPr>
              <w:pStyle w:val="LOnormal"/>
              <w:widowControl w:val="false"/>
              <w:numPr>
                <w:ilvl w:val="0"/>
                <w:numId w:val="1"/>
              </w:numPr>
              <w:spacing w:lineRule="auto" w:line="240"/>
              <w:ind w:left="720" w:hanging="360"/>
              <w:rPr>
                <w:sz w:val="20"/>
                <w:szCs w:val="20"/>
              </w:rPr>
            </w:pPr>
            <w:r>
              <w:rPr>
                <w:sz w:val="20"/>
                <w:szCs w:val="20"/>
              </w:rPr>
              <w:t>Adam McGibbon</w:t>
            </w:r>
          </w:p>
          <w:p>
            <w:pPr>
              <w:pStyle w:val="LOnormal"/>
              <w:widowControl w:val="false"/>
              <w:numPr>
                <w:ilvl w:val="0"/>
                <w:numId w:val="1"/>
              </w:numPr>
              <w:spacing w:lineRule="auto" w:line="240"/>
              <w:ind w:left="720" w:hanging="360"/>
              <w:rPr>
                <w:sz w:val="20"/>
                <w:szCs w:val="20"/>
                <w:u w:val="none"/>
              </w:rPr>
            </w:pPr>
            <w:r>
              <w:rPr>
                <w:sz w:val="20"/>
                <w:szCs w:val="20"/>
              </w:rPr>
              <w:t>Kate Tokley (part)</w:t>
            </w:r>
          </w:p>
          <w:p>
            <w:pPr>
              <w:pStyle w:val="LOnormal"/>
              <w:widowControl w:val="false"/>
              <w:spacing w:lineRule="auto" w:line="240"/>
              <w:rPr>
                <w:b/>
                <w:b/>
                <w:sz w:val="20"/>
                <w:szCs w:val="20"/>
              </w:rPr>
            </w:pPr>
            <w:r>
              <w:rPr>
                <w:b/>
                <w:sz w:val="20"/>
                <w:szCs w:val="20"/>
              </w:rPr>
            </w:r>
          </w:p>
          <w:p>
            <w:pPr>
              <w:pStyle w:val="LOnormal"/>
              <w:widowControl w:val="false"/>
              <w:spacing w:lineRule="auto" w:line="240"/>
              <w:rPr>
                <w:sz w:val="20"/>
                <w:szCs w:val="20"/>
              </w:rPr>
            </w:pPr>
            <w:r>
              <w:rPr>
                <w:b/>
                <w:sz w:val="20"/>
                <w:szCs w:val="20"/>
              </w:rPr>
              <w:t>Staff in attendance:</w:t>
            </w:r>
          </w:p>
          <w:p>
            <w:pPr>
              <w:pStyle w:val="LOnormal"/>
              <w:widowControl w:val="false"/>
              <w:numPr>
                <w:ilvl w:val="0"/>
                <w:numId w:val="2"/>
              </w:numPr>
              <w:spacing w:lineRule="auto" w:line="240"/>
              <w:ind w:left="720" w:hanging="360"/>
              <w:rPr>
                <w:sz w:val="20"/>
                <w:szCs w:val="20"/>
              </w:rPr>
            </w:pPr>
            <w:r>
              <w:rPr>
                <w:sz w:val="20"/>
                <w:szCs w:val="20"/>
              </w:rPr>
              <w:t>Virginia Moffatt(as Company Secretary)</w:t>
            </w:r>
          </w:p>
          <w:p>
            <w:pPr>
              <w:pStyle w:val="LOnormal"/>
              <w:widowControl w:val="false"/>
              <w:numPr>
                <w:ilvl w:val="0"/>
                <w:numId w:val="2"/>
              </w:numPr>
              <w:spacing w:lineRule="auto" w:line="240"/>
              <w:ind w:left="720" w:hanging="360"/>
              <w:rPr>
                <w:sz w:val="20"/>
                <w:szCs w:val="20"/>
                <w:u w:val="none"/>
              </w:rPr>
            </w:pPr>
            <w:r>
              <w:rPr>
                <w:sz w:val="20"/>
                <w:szCs w:val="20"/>
              </w:rPr>
              <w:t>Ian Williams (management accounts, budget)</w:t>
            </w:r>
          </w:p>
          <w:p>
            <w:pPr>
              <w:pStyle w:val="LOnormal"/>
              <w:widowControl w:val="false"/>
              <w:numPr>
                <w:ilvl w:val="0"/>
                <w:numId w:val="2"/>
              </w:numPr>
              <w:spacing w:lineRule="auto" w:line="240"/>
              <w:ind w:left="720" w:hanging="360"/>
              <w:rPr>
                <w:sz w:val="20"/>
                <w:szCs w:val="20"/>
                <w:u w:val="none"/>
              </w:rPr>
            </w:pPr>
            <w:r>
              <w:rPr>
                <w:sz w:val="20"/>
                <w:szCs w:val="20"/>
              </w:rPr>
              <w:t>J  Clarke (FFC)</w:t>
            </w:r>
          </w:p>
          <w:p>
            <w:pPr>
              <w:pStyle w:val="LOnormal"/>
              <w:widowControl w:val="false"/>
              <w:spacing w:lineRule="auto" w:line="240"/>
              <w:rPr>
                <w:sz w:val="20"/>
                <w:szCs w:val="20"/>
              </w:rPr>
            </w:pPr>
            <w:r>
              <w:rPr>
                <w:sz w:val="20"/>
                <w:szCs w:val="20"/>
              </w:rPr>
            </w:r>
          </w:p>
          <w:p>
            <w:pPr>
              <w:pStyle w:val="LOnormal"/>
              <w:widowControl w:val="false"/>
              <w:spacing w:lineRule="auto" w:line="240"/>
              <w:rPr>
                <w:b/>
                <w:b/>
                <w:sz w:val="20"/>
                <w:szCs w:val="20"/>
              </w:rPr>
            </w:pPr>
            <w:r>
              <w:rPr>
                <w:b/>
                <w:sz w:val="20"/>
                <w:szCs w:val="20"/>
              </w:rPr>
              <w:t xml:space="preserve">Declaration of conflict of interest: </w:t>
            </w:r>
            <w:r>
              <w:rPr>
                <w:sz w:val="20"/>
                <w:szCs w:val="20"/>
              </w:rPr>
              <w:t>Adam McGibbon is also a trustee of Uplift one of People &amp; Planet funders.</w:t>
            </w:r>
          </w:p>
          <w:p>
            <w:pPr>
              <w:pStyle w:val="LOnormal"/>
              <w:keepNext w:val="true"/>
              <w:widowControl w:val="false"/>
              <w:shd w:val="clear" w:fill="FFFFFF"/>
              <w:spacing w:lineRule="auto" w:line="240"/>
              <w:rPr>
                <w:sz w:val="20"/>
                <w:szCs w:val="20"/>
              </w:rPr>
            </w:pPr>
            <w:r>
              <w:rPr>
                <w:sz w:val="20"/>
                <w:szCs w:val="20"/>
              </w:rPr>
            </w:r>
          </w:p>
        </w:tc>
      </w:tr>
      <w:tr>
        <w:trPr/>
        <w:tc>
          <w:tcPr>
            <w:tcW w:w="9180"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spacing w:lineRule="auto" w:line="240"/>
              <w:rPr>
                <w:b/>
                <w:b/>
                <w:sz w:val="20"/>
                <w:szCs w:val="20"/>
              </w:rPr>
            </w:pPr>
            <w:r>
              <w:rPr>
                <w:b/>
                <w:sz w:val="20"/>
                <w:szCs w:val="20"/>
              </w:rPr>
              <w:t>Item 3: Ratification of treasurer</w:t>
            </w:r>
          </w:p>
          <w:p>
            <w:pPr>
              <w:pStyle w:val="LOnormal"/>
              <w:widowControl w:val="false"/>
              <w:spacing w:lineRule="auto" w:line="240"/>
              <w:rPr>
                <w:b/>
                <w:b/>
                <w:sz w:val="20"/>
                <w:szCs w:val="20"/>
              </w:rPr>
            </w:pPr>
            <w:r>
              <w:rPr>
                <w:b/>
                <w:sz w:val="20"/>
                <w:szCs w:val="20"/>
              </w:rPr>
            </w:r>
          </w:p>
          <w:p>
            <w:pPr>
              <w:pStyle w:val="LOnormal"/>
              <w:widowControl w:val="false"/>
              <w:spacing w:lineRule="auto" w:line="240"/>
              <w:rPr>
                <w:sz w:val="20"/>
                <w:szCs w:val="20"/>
              </w:rPr>
            </w:pPr>
            <w:r>
              <w:rPr>
                <w:sz w:val="20"/>
                <w:szCs w:val="20"/>
              </w:rPr>
              <w:t>As trustees were unable to recruit a treasurer, Kate Tokley was appointed to the position, to be reviewed in 6  months.</w:t>
            </w:r>
          </w:p>
        </w:tc>
      </w:tr>
      <w:tr>
        <w:trPr/>
        <w:tc>
          <w:tcPr>
            <w:tcW w:w="9180"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spacing w:lineRule="auto" w:line="240"/>
              <w:rPr>
                <w:b/>
                <w:b/>
                <w:sz w:val="20"/>
                <w:szCs w:val="20"/>
              </w:rPr>
            </w:pPr>
            <w:r>
              <w:rPr>
                <w:b/>
                <w:sz w:val="20"/>
                <w:szCs w:val="20"/>
              </w:rPr>
              <w:t>Item 4: Finance presented by Ian Williams, Finance Manager</w:t>
            </w:r>
          </w:p>
          <w:p>
            <w:pPr>
              <w:pStyle w:val="LOnormal"/>
              <w:widowControl w:val="false"/>
              <w:spacing w:lineRule="auto" w:line="240"/>
              <w:rPr>
                <w:b/>
                <w:b/>
                <w:sz w:val="20"/>
                <w:szCs w:val="20"/>
              </w:rPr>
            </w:pPr>
            <w:r>
              <w:rPr>
                <w:b/>
                <w:sz w:val="20"/>
                <w:szCs w:val="20"/>
              </w:rPr>
            </w:r>
          </w:p>
          <w:p>
            <w:pPr>
              <w:pStyle w:val="LOnormal"/>
              <w:widowControl w:val="false"/>
              <w:spacing w:lineRule="auto" w:line="240"/>
              <w:rPr>
                <w:b/>
                <w:b/>
                <w:sz w:val="20"/>
                <w:szCs w:val="20"/>
              </w:rPr>
            </w:pPr>
            <w:r>
              <w:rPr>
                <w:b/>
                <w:sz w:val="20"/>
                <w:szCs w:val="20"/>
              </w:rPr>
              <w:t xml:space="preserve">Management accounts </w:t>
            </w:r>
          </w:p>
          <w:p>
            <w:pPr>
              <w:pStyle w:val="LOnormal"/>
              <w:widowControl w:val="false"/>
              <w:spacing w:lineRule="auto" w:line="240"/>
              <w:rPr>
                <w:b/>
                <w:b/>
                <w:sz w:val="20"/>
                <w:szCs w:val="20"/>
              </w:rPr>
            </w:pPr>
            <w:r>
              <w:rPr>
                <w:b/>
                <w:sz w:val="20"/>
                <w:szCs w:val="20"/>
              </w:rPr>
            </w:r>
          </w:p>
          <w:p>
            <w:pPr>
              <w:pStyle w:val="LOnormal"/>
              <w:widowControl w:val="false"/>
              <w:spacing w:lineRule="auto" w:line="240"/>
              <w:rPr>
                <w:sz w:val="20"/>
                <w:szCs w:val="20"/>
              </w:rPr>
            </w:pPr>
            <w:r>
              <w:rPr>
                <w:sz w:val="20"/>
                <w:szCs w:val="20"/>
              </w:rPr>
              <w:t>Management accounts to end of January is predicting a surplus. Ian has since done the February accounts and the position is looking similarly positive. We should have enough to bring reserves back up and carry between £15K and £23K forward.</w:t>
            </w:r>
          </w:p>
          <w:p>
            <w:pPr>
              <w:pStyle w:val="LOnormal"/>
              <w:widowControl w:val="false"/>
              <w:spacing w:lineRule="auto" w:line="240"/>
              <w:rPr>
                <w:sz w:val="20"/>
                <w:szCs w:val="20"/>
              </w:rPr>
            </w:pPr>
            <w:r>
              <w:rPr>
                <w:sz w:val="20"/>
                <w:szCs w:val="20"/>
              </w:rPr>
            </w:r>
          </w:p>
          <w:p>
            <w:pPr>
              <w:pStyle w:val="LOnormal"/>
              <w:widowControl w:val="false"/>
              <w:spacing w:lineRule="auto" w:line="240"/>
              <w:rPr>
                <w:b/>
                <w:b/>
                <w:sz w:val="20"/>
                <w:szCs w:val="20"/>
              </w:rPr>
            </w:pPr>
            <w:r>
              <w:rPr>
                <w:b/>
                <w:sz w:val="20"/>
                <w:szCs w:val="20"/>
              </w:rPr>
              <w:t>Cashflow</w:t>
            </w:r>
          </w:p>
          <w:p>
            <w:pPr>
              <w:pStyle w:val="LOnormal"/>
              <w:widowControl w:val="false"/>
              <w:spacing w:lineRule="auto" w:line="240"/>
              <w:rPr>
                <w:b/>
                <w:b/>
                <w:sz w:val="20"/>
                <w:szCs w:val="20"/>
              </w:rPr>
            </w:pPr>
            <w:r>
              <w:rPr>
                <w:b/>
                <w:sz w:val="20"/>
                <w:szCs w:val="20"/>
              </w:rPr>
            </w:r>
          </w:p>
          <w:p>
            <w:pPr>
              <w:pStyle w:val="LOnormal"/>
              <w:widowControl w:val="false"/>
              <w:spacing w:lineRule="auto" w:line="240"/>
              <w:rPr>
                <w:sz w:val="20"/>
                <w:szCs w:val="20"/>
              </w:rPr>
            </w:pPr>
            <w:r>
              <w:rPr>
                <w:sz w:val="20"/>
                <w:szCs w:val="20"/>
              </w:rPr>
              <w:t>Cashflow is strong till May even with increased salaries. Half of grants have been received in advance. If the ETF grant is awarded we’ll be in an even stronger position. We may need to set up a third bank account in order to spread our risk.</w:t>
            </w:r>
          </w:p>
          <w:p>
            <w:pPr>
              <w:pStyle w:val="LOnormal"/>
              <w:widowControl w:val="false"/>
              <w:spacing w:lineRule="auto" w:line="240"/>
              <w:rPr>
                <w:sz w:val="20"/>
                <w:szCs w:val="20"/>
              </w:rPr>
            </w:pPr>
            <w:r>
              <w:rPr>
                <w:sz w:val="20"/>
                <w:szCs w:val="20"/>
              </w:rPr>
            </w:r>
          </w:p>
          <w:p>
            <w:pPr>
              <w:pStyle w:val="LOnormal"/>
              <w:widowControl w:val="false"/>
              <w:spacing w:lineRule="auto" w:line="240"/>
              <w:rPr>
                <w:b/>
                <w:b/>
                <w:sz w:val="20"/>
                <w:szCs w:val="20"/>
              </w:rPr>
            </w:pPr>
            <w:r>
              <w:rPr>
                <w:b/>
                <w:sz w:val="20"/>
                <w:szCs w:val="20"/>
              </w:rPr>
              <w:t xml:space="preserve"> </w:t>
            </w:r>
            <w:r>
              <w:rPr>
                <w:b/>
                <w:sz w:val="20"/>
                <w:szCs w:val="20"/>
              </w:rPr>
              <w:t>Budget Narrative 2023/4  Budget 2023/4</w:t>
            </w:r>
          </w:p>
          <w:p>
            <w:pPr>
              <w:pStyle w:val="LOnormal"/>
              <w:widowControl w:val="false"/>
              <w:spacing w:lineRule="auto" w:line="240"/>
              <w:rPr>
                <w:b/>
                <w:b/>
                <w:sz w:val="20"/>
                <w:szCs w:val="20"/>
              </w:rPr>
            </w:pPr>
            <w:r>
              <w:rPr>
                <w:b/>
                <w:sz w:val="20"/>
                <w:szCs w:val="20"/>
              </w:rPr>
            </w:r>
          </w:p>
          <w:p>
            <w:pPr>
              <w:pStyle w:val="LOnormal"/>
              <w:widowControl w:val="false"/>
              <w:spacing w:lineRule="auto" w:line="240"/>
              <w:rPr/>
            </w:pPr>
            <w:r>
              <w:rPr>
                <w:b w:val="false"/>
                <w:bCs w:val="false"/>
                <w:sz w:val="20"/>
                <w:szCs w:val="20"/>
              </w:rPr>
              <w:t>The 2023/4 budget was approved with a small deficit of £10,000. The position will be improved if the ETF grant is awarded. The salary uplift for 2023/4 is 10% which will be reviewed if the ETF grant is awarded.</w:t>
            </w:r>
          </w:p>
          <w:p>
            <w:pPr>
              <w:pStyle w:val="LOnormal"/>
              <w:widowControl w:val="false"/>
              <w:spacing w:lineRule="auto" w:line="240"/>
              <w:rPr>
                <w:b/>
                <w:b/>
                <w:bCs w:val="false"/>
                <w:sz w:val="20"/>
                <w:szCs w:val="20"/>
              </w:rPr>
            </w:pPr>
            <w:r>
              <w:rPr>
                <w:b/>
                <w:bCs w:val="false"/>
                <w:sz w:val="20"/>
                <w:szCs w:val="20"/>
              </w:rPr>
            </w:r>
          </w:p>
          <w:p>
            <w:pPr>
              <w:pStyle w:val="LOnormal"/>
              <w:widowControl w:val="false"/>
              <w:spacing w:lineRule="auto" w:line="240"/>
              <w:rPr>
                <w:b/>
                <w:b/>
                <w:sz w:val="20"/>
                <w:szCs w:val="20"/>
              </w:rPr>
            </w:pPr>
            <w:r>
              <w:rPr>
                <w:b/>
                <w:sz w:val="20"/>
                <w:szCs w:val="20"/>
              </w:rPr>
              <w:t xml:space="preserve">Approval of Chapman Worth as auditors for 2023/4 </w:t>
            </w:r>
            <w:r>
              <w:rPr>
                <w:b w:val="false"/>
                <w:bCs w:val="false"/>
                <w:sz w:val="20"/>
                <w:szCs w:val="20"/>
              </w:rPr>
              <w:t>The Board approved Chapman Worth as auditors for 2023/4.</w:t>
            </w:r>
          </w:p>
          <w:p>
            <w:pPr>
              <w:pStyle w:val="LOnormal"/>
              <w:widowControl w:val="false"/>
              <w:spacing w:lineRule="auto" w:line="240"/>
              <w:rPr>
                <w:b/>
                <w:b/>
                <w:color w:val="38761D"/>
                <w:sz w:val="20"/>
                <w:szCs w:val="20"/>
              </w:rPr>
            </w:pPr>
            <w:r>
              <w:rPr>
                <w:b/>
                <w:color w:val="38761D"/>
                <w:sz w:val="20"/>
                <w:szCs w:val="20"/>
              </w:rPr>
            </w:r>
          </w:p>
          <w:p>
            <w:pPr>
              <w:pStyle w:val="LOnormal"/>
              <w:widowControl w:val="false"/>
              <w:spacing w:lineRule="auto" w:line="240"/>
              <w:rPr>
                <w:b/>
                <w:b/>
                <w:color w:val="38761D"/>
                <w:sz w:val="20"/>
                <w:szCs w:val="20"/>
              </w:rPr>
            </w:pPr>
            <w:r>
              <w:rPr>
                <w:b/>
                <w:color w:val="38761D"/>
                <w:sz w:val="20"/>
                <w:szCs w:val="20"/>
              </w:rPr>
            </w:r>
          </w:p>
        </w:tc>
      </w:tr>
      <w:tr>
        <w:trPr/>
        <w:tc>
          <w:tcPr>
            <w:tcW w:w="9180"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spacing w:lineRule="auto" w:line="240"/>
              <w:rPr>
                <w:b/>
                <w:b/>
                <w:sz w:val="20"/>
                <w:szCs w:val="20"/>
              </w:rPr>
            </w:pPr>
            <w:r>
              <w:rPr>
                <w:b/>
                <w:sz w:val="20"/>
                <w:szCs w:val="20"/>
              </w:rPr>
              <w:t>Item 5: Campaign Update, Fossil Free Careers presented by J Clarke, Co Director Climate Justice</w:t>
            </w:r>
          </w:p>
          <w:p>
            <w:pPr>
              <w:pStyle w:val="LOnormal"/>
              <w:widowControl w:val="false"/>
              <w:spacing w:lineRule="auto" w:line="240"/>
              <w:rPr>
                <w:b/>
                <w:b/>
                <w:sz w:val="20"/>
                <w:szCs w:val="20"/>
              </w:rPr>
            </w:pPr>
            <w:r>
              <w:rPr>
                <w:b/>
                <w:sz w:val="20"/>
                <w:szCs w:val="20"/>
              </w:rPr>
            </w:r>
          </w:p>
          <w:p>
            <w:pPr>
              <w:pStyle w:val="LOnormal"/>
              <w:widowControl w:val="false"/>
              <w:spacing w:lineRule="auto" w:line="240"/>
              <w:rPr>
                <w:sz w:val="20"/>
                <w:szCs w:val="20"/>
              </w:rPr>
            </w:pPr>
            <w:r>
              <w:rPr>
                <w:sz w:val="20"/>
                <w:szCs w:val="20"/>
              </w:rPr>
              <w:t>J highlighted the following points from their paper:</w:t>
            </w:r>
          </w:p>
          <w:p>
            <w:pPr>
              <w:pStyle w:val="LOnormal"/>
              <w:widowControl w:val="false"/>
              <w:spacing w:lineRule="auto" w:line="240"/>
              <w:rPr>
                <w:sz w:val="20"/>
                <w:szCs w:val="20"/>
              </w:rPr>
            </w:pPr>
            <w:r>
              <w:rPr>
                <w:sz w:val="20"/>
                <w:szCs w:val="20"/>
              </w:rPr>
            </w:r>
          </w:p>
          <w:p>
            <w:pPr>
              <w:pStyle w:val="LOnormal"/>
              <w:widowControl w:val="false"/>
              <w:numPr>
                <w:ilvl w:val="0"/>
                <w:numId w:val="3"/>
              </w:numPr>
              <w:spacing w:lineRule="auto" w:line="240"/>
              <w:ind w:left="720" w:hanging="360"/>
              <w:rPr>
                <w:sz w:val="20"/>
                <w:szCs w:val="20"/>
                <w:u w:val="none"/>
              </w:rPr>
            </w:pPr>
            <w:r>
              <w:rPr>
                <w:sz w:val="20"/>
                <w:szCs w:val="20"/>
              </w:rPr>
              <w:t>The campaign is at a fork in the road, it could proliferate or (based on Birkbeck experience) we could have more losses. Some of this could come from things out outside our control, some due to lack of capacity in the team.</w:t>
            </w:r>
          </w:p>
          <w:p>
            <w:pPr>
              <w:pStyle w:val="LOnormal"/>
              <w:widowControl w:val="false"/>
              <w:numPr>
                <w:ilvl w:val="0"/>
                <w:numId w:val="3"/>
              </w:numPr>
              <w:spacing w:lineRule="auto" w:line="240"/>
              <w:ind w:left="720" w:hanging="360"/>
              <w:rPr>
                <w:sz w:val="20"/>
                <w:szCs w:val="20"/>
                <w:u w:val="none"/>
              </w:rPr>
            </w:pPr>
            <w:r>
              <w:rPr>
                <w:sz w:val="20"/>
                <w:szCs w:val="20"/>
              </w:rPr>
              <w:t>University League was unexpectedly helpful in getting wins, and increasing the proportion of scoring from 2 to 3% will incentivise further actions.</w:t>
            </w:r>
          </w:p>
          <w:p>
            <w:pPr>
              <w:pStyle w:val="LOnormal"/>
              <w:widowControl w:val="false"/>
              <w:numPr>
                <w:ilvl w:val="0"/>
                <w:numId w:val="3"/>
              </w:numPr>
              <w:spacing w:lineRule="auto" w:line="240"/>
              <w:ind w:left="720" w:hanging="360"/>
              <w:rPr>
                <w:sz w:val="20"/>
                <w:szCs w:val="20"/>
                <w:u w:val="none"/>
              </w:rPr>
            </w:pPr>
            <w:r>
              <w:rPr>
                <w:sz w:val="20"/>
                <w:szCs w:val="20"/>
              </w:rPr>
              <w:t>Fossil Free Divest acts as a snow plough to clear the way for other campaigns to follow, universities that have divested are open to other campaigns. Interesting to note that Birbeck which has now backslid hasn’t yet won on divestment, though the other three campaigns have.</w:t>
            </w:r>
          </w:p>
          <w:p>
            <w:pPr>
              <w:pStyle w:val="LOnormal"/>
              <w:widowControl w:val="false"/>
              <w:spacing w:lineRule="auto" w:line="240"/>
              <w:rPr>
                <w:sz w:val="20"/>
                <w:szCs w:val="20"/>
              </w:rPr>
            </w:pPr>
            <w:r>
              <w:rPr>
                <w:sz w:val="20"/>
                <w:szCs w:val="20"/>
              </w:rPr>
            </w:r>
          </w:p>
        </w:tc>
      </w:tr>
      <w:tr>
        <w:trPr>
          <w:trHeight w:val="1559" w:hRule="atLeast"/>
        </w:trPr>
        <w:tc>
          <w:tcPr>
            <w:tcW w:w="9180"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spacing w:lineRule="auto" w:line="240"/>
              <w:rPr>
                <w:b/>
                <w:b/>
                <w:sz w:val="20"/>
                <w:szCs w:val="20"/>
              </w:rPr>
            </w:pPr>
            <w:r>
              <w:rPr>
                <w:b/>
                <w:sz w:val="20"/>
                <w:szCs w:val="20"/>
              </w:rPr>
              <w:t>Item 6: Planning for Eva Spiekermann’s departure.</w:t>
            </w:r>
          </w:p>
          <w:p>
            <w:pPr>
              <w:pStyle w:val="LOnormal"/>
              <w:widowControl w:val="false"/>
              <w:spacing w:lineRule="auto" w:line="240"/>
              <w:rPr>
                <w:b/>
                <w:b/>
                <w:sz w:val="20"/>
                <w:szCs w:val="20"/>
              </w:rPr>
            </w:pPr>
            <w:r>
              <w:rPr>
                <w:b/>
                <w:sz w:val="20"/>
                <w:szCs w:val="20"/>
              </w:rPr>
            </w:r>
          </w:p>
          <w:p>
            <w:pPr>
              <w:pStyle w:val="LOnormal"/>
              <w:widowControl w:val="false"/>
              <w:spacing w:lineRule="auto" w:line="240"/>
              <w:rPr>
                <w:b/>
                <w:b/>
                <w:sz w:val="20"/>
                <w:szCs w:val="20"/>
              </w:rPr>
            </w:pPr>
            <w:r>
              <w:rPr>
                <w:b/>
                <w:sz w:val="20"/>
                <w:szCs w:val="20"/>
              </w:rPr>
              <w:t xml:space="preserve">Power Shift: </w:t>
            </w:r>
            <w:r>
              <w:rPr>
                <w:sz w:val="20"/>
                <w:szCs w:val="20"/>
              </w:rPr>
              <w:t>Trustees noted Power Shift paper and that Power Shift wouldn’t be happening due to staff capacity</w:t>
            </w:r>
          </w:p>
          <w:p>
            <w:pPr>
              <w:pStyle w:val="LOnormal"/>
              <w:widowControl w:val="false"/>
              <w:spacing w:lineRule="auto" w:line="240"/>
              <w:rPr>
                <w:b w:val="false"/>
                <w:b w:val="false"/>
                <w:bCs w:val="false"/>
              </w:rPr>
            </w:pPr>
            <w:r>
              <w:rPr>
                <w:b w:val="false"/>
                <w:bCs w:val="false"/>
              </w:rPr>
            </w:r>
          </w:p>
          <w:p>
            <w:pPr>
              <w:pStyle w:val="LOnormal"/>
              <w:widowControl w:val="false"/>
              <w:spacing w:lineRule="auto" w:line="240"/>
              <w:rPr>
                <w:b w:val="false"/>
                <w:b w:val="false"/>
                <w:bCs w:val="false"/>
              </w:rPr>
            </w:pPr>
            <w:r>
              <w:rPr>
                <w:b w:val="false"/>
                <w:bCs w:val="false"/>
                <w:sz w:val="20"/>
                <w:szCs w:val="20"/>
              </w:rPr>
              <w:t>MT had some away days to think through other issues:</w:t>
            </w:r>
          </w:p>
          <w:p>
            <w:pPr>
              <w:pStyle w:val="LOnormal"/>
              <w:widowControl w:val="false"/>
              <w:spacing w:lineRule="auto" w:line="240"/>
              <w:rPr>
                <w:b/>
                <w:b/>
                <w:sz w:val="20"/>
                <w:szCs w:val="20"/>
              </w:rPr>
            </w:pPr>
            <w:r>
              <w:rPr>
                <w:b/>
                <w:sz w:val="20"/>
                <w:szCs w:val="20"/>
              </w:rPr>
              <w:br/>
              <w:t xml:space="preserve">Structure and Eva’s replacement: </w:t>
            </w:r>
            <w:r>
              <w:rPr>
                <w:sz w:val="20"/>
                <w:szCs w:val="20"/>
              </w:rPr>
              <w:t>MT are looking at two options for Eva’s replacement and will be having further discussions about these in order to prepare for recruitment.In the meantime they have identified temporary line management arrangements to cover the period between Eva’s departure and the new person starting.</w:t>
            </w:r>
          </w:p>
          <w:p>
            <w:pPr>
              <w:pStyle w:val="LOnormal"/>
              <w:widowControl w:val="false"/>
              <w:numPr>
                <w:ilvl w:val="0"/>
                <w:numId w:val="0"/>
              </w:numPr>
              <w:spacing w:lineRule="auto" w:line="240"/>
              <w:ind w:left="720" w:hanging="0"/>
              <w:rPr>
                <w:sz w:val="20"/>
                <w:szCs w:val="20"/>
                <w:u w:val="none"/>
              </w:rPr>
            </w:pPr>
            <w:r>
              <w:rPr>
                <w:sz w:val="20"/>
                <w:szCs w:val="20"/>
                <w:u w:val="none"/>
              </w:rPr>
            </w:r>
          </w:p>
          <w:p>
            <w:pPr>
              <w:pStyle w:val="LOnormal"/>
              <w:widowControl w:val="false"/>
              <w:spacing w:lineRule="auto" w:line="240"/>
              <w:rPr>
                <w:b/>
                <w:b/>
                <w:sz w:val="20"/>
                <w:szCs w:val="20"/>
              </w:rPr>
            </w:pPr>
            <w:r>
              <w:rPr>
                <w:b/>
                <w:sz w:val="20"/>
                <w:szCs w:val="20"/>
              </w:rPr>
              <w:t xml:space="preserve">Dealing with staff capacity issues: </w:t>
            </w:r>
            <w:r>
              <w:rPr>
                <w:b w:val="false"/>
                <w:bCs w:val="false"/>
                <w:sz w:val="20"/>
                <w:szCs w:val="20"/>
              </w:rPr>
              <w:t>In order to assist with workload some staff are changing their hours or having contracts extended. A new Fossil Free Divest intern will be appointed in the summer.</w:t>
            </w:r>
          </w:p>
          <w:p>
            <w:pPr>
              <w:pStyle w:val="LOnormal"/>
              <w:widowControl w:val="false"/>
              <w:spacing w:lineRule="auto" w:line="240"/>
              <w:rPr>
                <w:b/>
                <w:b/>
                <w:sz w:val="20"/>
                <w:szCs w:val="20"/>
              </w:rPr>
            </w:pPr>
            <w:r>
              <w:rPr>
                <w:b/>
                <w:sz w:val="20"/>
                <w:szCs w:val="20"/>
              </w:rPr>
            </w:r>
          </w:p>
        </w:tc>
      </w:tr>
      <w:tr>
        <w:trPr/>
        <w:tc>
          <w:tcPr>
            <w:tcW w:w="9180" w:type="dxa"/>
            <w:tcBorders>
              <w:top w:val="single" w:sz="4" w:space="0" w:color="000000"/>
              <w:left w:val="single" w:sz="4" w:space="0" w:color="000000"/>
              <w:bottom w:val="single" w:sz="4" w:space="0" w:color="000000"/>
              <w:right w:val="single" w:sz="4" w:space="0" w:color="000000"/>
            </w:tcBorders>
            <w:shd w:fill="auto" w:val="clear"/>
          </w:tcPr>
          <w:p>
            <w:pPr>
              <w:pStyle w:val="LOnormal"/>
              <w:keepNext w:val="true"/>
              <w:widowControl w:val="false"/>
              <w:shd w:val="clear" w:fill="FFFFFF"/>
              <w:spacing w:lineRule="auto" w:line="240"/>
              <w:rPr>
                <w:b/>
                <w:b/>
                <w:sz w:val="20"/>
                <w:szCs w:val="20"/>
              </w:rPr>
            </w:pPr>
            <w:r>
              <w:rPr>
                <w:b/>
                <w:sz w:val="20"/>
                <w:szCs w:val="20"/>
              </w:rPr>
              <w:t>Item 7  Update on Strategy presented by Virginia Moffatt, Co Director Operations</w:t>
            </w:r>
          </w:p>
          <w:p>
            <w:pPr>
              <w:pStyle w:val="LOnormal"/>
              <w:keepNext w:val="true"/>
              <w:widowControl w:val="false"/>
              <w:shd w:val="clear" w:fill="FFFFFF"/>
              <w:spacing w:lineRule="auto" w:line="240"/>
              <w:rPr>
                <w:b/>
                <w:b/>
                <w:sz w:val="20"/>
                <w:szCs w:val="20"/>
              </w:rPr>
            </w:pPr>
            <w:r>
              <w:rPr>
                <w:b/>
                <w:sz w:val="20"/>
                <w:szCs w:val="20"/>
              </w:rPr>
            </w:r>
          </w:p>
          <w:p>
            <w:pPr>
              <w:pStyle w:val="LOnormal"/>
              <w:keepNext w:val="true"/>
              <w:widowControl w:val="false"/>
              <w:shd w:val="clear" w:fill="FFFFFF"/>
              <w:spacing w:lineRule="auto" w:line="240"/>
              <w:rPr>
                <w:sz w:val="20"/>
                <w:szCs w:val="20"/>
              </w:rPr>
            </w:pPr>
            <w:r>
              <w:rPr>
                <w:sz w:val="20"/>
                <w:szCs w:val="20"/>
              </w:rPr>
              <w:t>A brief update on strategy was provided with a link to monitoring reports showing progress towards objectives. Trustees found the new format helpful.</w:t>
            </w:r>
          </w:p>
          <w:p>
            <w:pPr>
              <w:pStyle w:val="LOnormal"/>
              <w:keepNext w:val="true"/>
              <w:widowControl w:val="false"/>
              <w:shd w:val="clear" w:fill="FFFFFF"/>
              <w:spacing w:lineRule="auto" w:line="240"/>
              <w:rPr>
                <w:sz w:val="20"/>
                <w:szCs w:val="20"/>
              </w:rPr>
            </w:pPr>
            <w:r>
              <w:rPr>
                <w:sz w:val="20"/>
                <w:szCs w:val="20"/>
              </w:rPr>
            </w:r>
          </w:p>
          <w:p>
            <w:pPr>
              <w:pStyle w:val="LOnormal"/>
              <w:keepNext w:val="true"/>
              <w:widowControl w:val="false"/>
              <w:shd w:val="clear" w:fill="FFFFFF"/>
              <w:spacing w:lineRule="auto" w:line="240"/>
              <w:rPr>
                <w:sz w:val="20"/>
                <w:szCs w:val="20"/>
              </w:rPr>
            </w:pPr>
            <w:r>
              <w:rPr>
                <w:sz w:val="20"/>
                <w:szCs w:val="20"/>
              </w:rPr>
            </w:r>
          </w:p>
        </w:tc>
      </w:tr>
      <w:tr>
        <w:trPr>
          <w:trHeight w:val="74" w:hRule="atLeast"/>
        </w:trPr>
        <w:tc>
          <w:tcPr>
            <w:tcW w:w="9180" w:type="dxa"/>
            <w:tcBorders>
              <w:top w:val="single" w:sz="4" w:space="0" w:color="000000"/>
              <w:left w:val="single" w:sz="4" w:space="0" w:color="000000"/>
              <w:bottom w:val="single" w:sz="4" w:space="0" w:color="000000"/>
              <w:right w:val="single" w:sz="4" w:space="0" w:color="000000"/>
            </w:tcBorders>
            <w:shd w:fill="auto" w:val="clear"/>
          </w:tcPr>
          <w:p>
            <w:pPr>
              <w:pStyle w:val="LOnormal"/>
              <w:keepNext w:val="true"/>
              <w:widowControl w:val="false"/>
              <w:shd w:val="clear" w:fill="FFFFFF"/>
              <w:spacing w:lineRule="auto" w:line="240"/>
              <w:rPr>
                <w:b/>
                <w:b/>
                <w:sz w:val="20"/>
                <w:szCs w:val="20"/>
              </w:rPr>
            </w:pPr>
            <w:r>
              <w:rPr>
                <w:b/>
                <w:sz w:val="20"/>
                <w:szCs w:val="20"/>
              </w:rPr>
              <w:t>Item 8  Update on Governance Group</w:t>
            </w:r>
          </w:p>
          <w:p>
            <w:pPr>
              <w:pStyle w:val="LOnormal"/>
              <w:widowControl w:val="false"/>
              <w:shd w:val="clear" w:fill="FFFFFF"/>
              <w:spacing w:lineRule="auto" w:line="240"/>
              <w:rPr>
                <w:b/>
                <w:b/>
                <w:sz w:val="20"/>
                <w:szCs w:val="20"/>
              </w:rPr>
            </w:pPr>
            <w:r>
              <w:rPr>
                <w:b/>
                <w:sz w:val="20"/>
                <w:szCs w:val="20"/>
              </w:rPr>
            </w:r>
          </w:p>
          <w:p>
            <w:pPr>
              <w:pStyle w:val="LOnormal"/>
              <w:widowControl w:val="false"/>
              <w:shd w:val="clear" w:fill="FFFFFF"/>
              <w:spacing w:lineRule="auto" w:line="240"/>
              <w:rPr>
                <w:b w:val="false"/>
                <w:b w:val="false"/>
                <w:bCs w:val="false"/>
              </w:rPr>
            </w:pPr>
            <w:r>
              <w:rPr>
                <w:b w:val="false"/>
                <w:bCs w:val="false"/>
                <w:sz w:val="20"/>
                <w:szCs w:val="20"/>
              </w:rPr>
              <w:t>This is still to be set up and will be convened before the next meeting. Paris Palmano will invite people to nominate themselves for the roles of Chair and Vice Chair to be voted on at the next meeting,</w:t>
            </w:r>
          </w:p>
          <w:p>
            <w:pPr>
              <w:pStyle w:val="LOnormal"/>
              <w:keepNext w:val="true"/>
              <w:widowControl w:val="false"/>
              <w:shd w:val="clear" w:fill="FFFFFF"/>
              <w:spacing w:lineRule="auto" w:line="240"/>
              <w:rPr>
                <w:b/>
                <w:b/>
                <w:sz w:val="20"/>
                <w:szCs w:val="20"/>
              </w:rPr>
            </w:pPr>
            <w:r>
              <w:rPr>
                <w:b/>
                <w:sz w:val="20"/>
                <w:szCs w:val="20"/>
              </w:rPr>
            </w:r>
          </w:p>
        </w:tc>
      </w:tr>
      <w:tr>
        <w:trPr/>
        <w:tc>
          <w:tcPr>
            <w:tcW w:w="9180" w:type="dxa"/>
            <w:tcBorders>
              <w:top w:val="single" w:sz="4" w:space="0" w:color="000000"/>
              <w:left w:val="single" w:sz="4" w:space="0" w:color="000000"/>
              <w:bottom w:val="single" w:sz="4" w:space="0" w:color="000000"/>
              <w:right w:val="single" w:sz="4" w:space="0" w:color="000000"/>
            </w:tcBorders>
            <w:shd w:fill="auto" w:val="clear"/>
          </w:tcPr>
          <w:p>
            <w:pPr>
              <w:pStyle w:val="LOnormal"/>
              <w:keepNext w:val="true"/>
              <w:widowControl w:val="false"/>
              <w:shd w:val="clear" w:fill="FFFFFF"/>
              <w:spacing w:lineRule="auto" w:line="240"/>
              <w:rPr>
                <w:b/>
                <w:b/>
                <w:sz w:val="20"/>
                <w:szCs w:val="20"/>
              </w:rPr>
            </w:pPr>
            <w:r>
              <w:rPr>
                <w:b/>
                <w:sz w:val="20"/>
                <w:szCs w:val="20"/>
              </w:rPr>
              <w:t>Item 9: Representatives for Union Liaison Group</w:t>
            </w:r>
          </w:p>
          <w:p>
            <w:pPr>
              <w:pStyle w:val="LOnormal"/>
              <w:widowControl w:val="false"/>
              <w:shd w:val="clear" w:fill="FFFFFF"/>
              <w:spacing w:lineRule="auto" w:line="240"/>
              <w:rPr>
                <w:b/>
                <w:b/>
                <w:sz w:val="20"/>
                <w:szCs w:val="20"/>
              </w:rPr>
            </w:pPr>
            <w:r>
              <w:rPr>
                <w:b/>
                <w:sz w:val="20"/>
                <w:szCs w:val="20"/>
              </w:rPr>
            </w:r>
          </w:p>
          <w:p>
            <w:pPr>
              <w:pStyle w:val="LOnormal"/>
              <w:widowControl w:val="false"/>
              <w:shd w:val="clear" w:fill="FFFFFF"/>
              <w:spacing w:lineRule="auto" w:line="240"/>
              <w:rPr>
                <w:b w:val="false"/>
                <w:b w:val="false"/>
                <w:bCs w:val="false"/>
              </w:rPr>
            </w:pPr>
            <w:r>
              <w:rPr>
                <w:b w:val="false"/>
                <w:bCs w:val="false"/>
                <w:sz w:val="20"/>
                <w:szCs w:val="20"/>
              </w:rPr>
              <w:t>The recognition agreement for the IWGB union is almost ready for sign off.Virginia Moffatt will be setting up the Union Liaison Group and is seeking a student trustee and a non student trustee to sit on the group.</w:t>
            </w:r>
          </w:p>
          <w:p>
            <w:pPr>
              <w:pStyle w:val="LOnormal"/>
              <w:keepNext w:val="true"/>
              <w:widowControl w:val="false"/>
              <w:shd w:val="clear" w:fill="FFFFFF"/>
              <w:spacing w:lineRule="auto" w:line="240"/>
              <w:rPr>
                <w:sz w:val="20"/>
                <w:szCs w:val="20"/>
              </w:rPr>
            </w:pPr>
            <w:r>
              <w:rPr>
                <w:sz w:val="20"/>
                <w:szCs w:val="20"/>
              </w:rPr>
            </w:r>
          </w:p>
        </w:tc>
      </w:tr>
      <w:tr>
        <w:trPr/>
        <w:tc>
          <w:tcPr>
            <w:tcW w:w="9180" w:type="dxa"/>
            <w:tcBorders>
              <w:top w:val="single" w:sz="4" w:space="0" w:color="000000"/>
              <w:left w:val="single" w:sz="4" w:space="0" w:color="000000"/>
              <w:bottom w:val="single" w:sz="4" w:space="0" w:color="000000"/>
              <w:right w:val="single" w:sz="4" w:space="0" w:color="000000"/>
            </w:tcBorders>
            <w:shd w:fill="auto" w:val="clear"/>
          </w:tcPr>
          <w:p>
            <w:pPr>
              <w:pStyle w:val="LOnormal"/>
              <w:keepNext w:val="true"/>
              <w:widowControl w:val="false"/>
              <w:shd w:val="clear" w:fill="FFFFFF"/>
              <w:spacing w:lineRule="auto" w:line="240"/>
              <w:rPr>
                <w:b/>
                <w:b/>
                <w:sz w:val="20"/>
                <w:szCs w:val="20"/>
              </w:rPr>
            </w:pPr>
            <w:r>
              <w:rPr>
                <w:b/>
                <w:sz w:val="20"/>
                <w:szCs w:val="20"/>
              </w:rPr>
              <w:t>Item 10: Time without staff</w:t>
            </w:r>
          </w:p>
          <w:p>
            <w:pPr>
              <w:pStyle w:val="LOnormal"/>
              <w:keepNext w:val="true"/>
              <w:widowControl w:val="false"/>
              <w:shd w:val="clear" w:fill="FFFFFF"/>
              <w:spacing w:lineRule="auto" w:line="240"/>
              <w:rPr>
                <w:b/>
                <w:b/>
                <w:sz w:val="20"/>
                <w:szCs w:val="20"/>
              </w:rPr>
            </w:pPr>
            <w:r>
              <w:rPr>
                <w:b/>
                <w:sz w:val="20"/>
                <w:szCs w:val="20"/>
              </w:rPr>
            </w:r>
          </w:p>
          <w:p>
            <w:pPr>
              <w:pStyle w:val="LOnormal"/>
              <w:keepNext w:val="true"/>
              <w:widowControl w:val="false"/>
              <w:shd w:val="clear" w:fill="FFFFFF"/>
              <w:spacing w:lineRule="auto" w:line="240"/>
              <w:rPr>
                <w:sz w:val="20"/>
                <w:szCs w:val="20"/>
              </w:rPr>
            </w:pPr>
            <w:r>
              <w:rPr>
                <w:sz w:val="20"/>
                <w:szCs w:val="20"/>
              </w:rPr>
              <w:t>Trustees reported back that they appreciated the compassion and care being taken with staff well-being at present.</w:t>
            </w:r>
          </w:p>
          <w:p>
            <w:pPr>
              <w:pStyle w:val="LOnormal"/>
              <w:keepNext w:val="true"/>
              <w:widowControl w:val="false"/>
              <w:shd w:val="clear" w:fill="FFFFFF"/>
              <w:spacing w:lineRule="auto" w:line="240"/>
              <w:rPr>
                <w:b/>
                <w:b/>
                <w:sz w:val="20"/>
                <w:szCs w:val="20"/>
              </w:rPr>
            </w:pPr>
            <w:r>
              <w:rPr>
                <w:b/>
                <w:sz w:val="20"/>
                <w:szCs w:val="20"/>
              </w:rPr>
            </w:r>
          </w:p>
        </w:tc>
      </w:tr>
      <w:tr>
        <w:trPr/>
        <w:tc>
          <w:tcPr>
            <w:tcW w:w="9180" w:type="dxa"/>
            <w:tcBorders>
              <w:top w:val="single" w:sz="4" w:space="0" w:color="000000"/>
              <w:left w:val="single" w:sz="4" w:space="0" w:color="000000"/>
              <w:bottom w:val="single" w:sz="4" w:space="0" w:color="000000"/>
              <w:right w:val="single" w:sz="4" w:space="0" w:color="000000"/>
            </w:tcBorders>
            <w:shd w:fill="auto" w:val="clear"/>
          </w:tcPr>
          <w:p>
            <w:pPr>
              <w:pStyle w:val="LOnormal"/>
              <w:keepNext w:val="true"/>
              <w:widowControl w:val="false"/>
              <w:shd w:val="clear" w:fill="FFFFFF"/>
              <w:spacing w:lineRule="auto" w:line="240"/>
              <w:rPr>
                <w:b/>
                <w:b/>
                <w:sz w:val="20"/>
                <w:szCs w:val="20"/>
              </w:rPr>
            </w:pPr>
            <w:r>
              <w:rPr>
                <w:b/>
                <w:sz w:val="20"/>
                <w:szCs w:val="20"/>
              </w:rPr>
              <w:t>Item 11: Trustee Fundraising</w:t>
            </w:r>
          </w:p>
          <w:p>
            <w:pPr>
              <w:pStyle w:val="LOnormal"/>
              <w:keepNext w:val="true"/>
              <w:widowControl w:val="false"/>
              <w:shd w:val="clear" w:fill="FFFFFF"/>
              <w:spacing w:lineRule="auto" w:line="240"/>
              <w:rPr>
                <w:b/>
                <w:b/>
                <w:sz w:val="20"/>
                <w:szCs w:val="20"/>
              </w:rPr>
            </w:pPr>
            <w:r>
              <w:rPr>
                <w:b/>
                <w:sz w:val="20"/>
                <w:szCs w:val="20"/>
              </w:rPr>
            </w:r>
          </w:p>
          <w:p>
            <w:pPr>
              <w:pStyle w:val="LOnormal"/>
              <w:keepNext w:val="true"/>
              <w:widowControl w:val="false"/>
              <w:shd w:val="clear" w:fill="FFFFFF"/>
              <w:spacing w:lineRule="auto" w:line="240"/>
              <w:rPr>
                <w:sz w:val="20"/>
                <w:szCs w:val="20"/>
              </w:rPr>
            </w:pPr>
            <w:r>
              <w:rPr>
                <w:sz w:val="20"/>
                <w:szCs w:val="20"/>
              </w:rPr>
              <w:t xml:space="preserve">Those who participated in fundraising drive really enjoyed it and thought it valuable.  </w:t>
            </w:r>
          </w:p>
          <w:p>
            <w:pPr>
              <w:pStyle w:val="LOnormal"/>
              <w:keepNext w:val="true"/>
              <w:widowControl w:val="false"/>
              <w:shd w:val="clear" w:fill="FFFFFF"/>
              <w:spacing w:lineRule="auto" w:line="240"/>
              <w:rPr>
                <w:sz w:val="20"/>
                <w:szCs w:val="20"/>
              </w:rPr>
            </w:pPr>
            <w:r>
              <w:rPr>
                <w:sz w:val="20"/>
                <w:szCs w:val="20"/>
              </w:rPr>
              <w:t>Virginia noted we will repeat and lessons have been learnt but limited capacity at the moment.</w:t>
            </w:r>
          </w:p>
          <w:p>
            <w:pPr>
              <w:pStyle w:val="LOnormal"/>
              <w:keepNext w:val="true"/>
              <w:widowControl w:val="false"/>
              <w:shd w:val="clear" w:fill="FFFFFF"/>
              <w:spacing w:lineRule="auto" w:line="240"/>
              <w:rPr>
                <w:sz w:val="20"/>
                <w:szCs w:val="20"/>
              </w:rPr>
            </w:pPr>
            <w:r>
              <w:rPr>
                <w:sz w:val="20"/>
                <w:szCs w:val="20"/>
              </w:rPr>
            </w:r>
          </w:p>
          <w:p>
            <w:pPr>
              <w:pStyle w:val="LOnormal"/>
              <w:keepNext w:val="true"/>
              <w:widowControl w:val="false"/>
              <w:shd w:val="clear" w:fill="FFFFFF"/>
              <w:spacing w:lineRule="auto" w:line="240"/>
              <w:rPr>
                <w:sz w:val="20"/>
                <w:szCs w:val="20"/>
              </w:rPr>
            </w:pPr>
            <w:r>
              <w:rPr>
                <w:sz w:val="20"/>
                <w:szCs w:val="20"/>
              </w:rPr>
              <w:t>Annie noted she is organising an unofficial P&amp;P fundraiser and everyone is welcome to get involved.</w:t>
            </w:r>
          </w:p>
        </w:tc>
      </w:tr>
      <w:tr>
        <w:trPr/>
        <w:tc>
          <w:tcPr>
            <w:tcW w:w="9180" w:type="dxa"/>
            <w:tcBorders>
              <w:top w:val="single" w:sz="4" w:space="0" w:color="000000"/>
              <w:left w:val="single" w:sz="4" w:space="0" w:color="000000"/>
              <w:bottom w:val="single" w:sz="4" w:space="0" w:color="000000"/>
              <w:right w:val="single" w:sz="4" w:space="0" w:color="000000"/>
            </w:tcBorders>
            <w:shd w:fill="auto" w:val="clear"/>
          </w:tcPr>
          <w:p>
            <w:pPr>
              <w:pStyle w:val="LOnormal"/>
              <w:keepNext w:val="true"/>
              <w:widowControl w:val="false"/>
              <w:shd w:val="clear" w:fill="FFFFFF"/>
              <w:spacing w:lineRule="auto" w:line="240"/>
              <w:rPr>
                <w:b/>
                <w:b/>
                <w:sz w:val="20"/>
                <w:szCs w:val="20"/>
              </w:rPr>
            </w:pPr>
            <w:r>
              <w:rPr>
                <w:b/>
                <w:sz w:val="20"/>
                <w:szCs w:val="20"/>
              </w:rPr>
              <w:t>Item 12: Any Other Business</w:t>
            </w:r>
          </w:p>
          <w:p>
            <w:pPr>
              <w:pStyle w:val="LOnormal"/>
              <w:keepNext w:val="true"/>
              <w:widowControl w:val="false"/>
              <w:shd w:val="clear" w:fill="FFFFFF"/>
              <w:spacing w:lineRule="auto" w:line="240"/>
              <w:rPr>
                <w:sz w:val="20"/>
                <w:szCs w:val="20"/>
              </w:rPr>
            </w:pPr>
            <w:r>
              <w:rPr>
                <w:sz w:val="20"/>
                <w:szCs w:val="20"/>
              </w:rPr>
            </w:r>
          </w:p>
          <w:p>
            <w:pPr>
              <w:pStyle w:val="LOnormal"/>
              <w:keepNext w:val="true"/>
              <w:widowControl w:val="false"/>
              <w:shd w:val="clear" w:fill="FFFFFF"/>
              <w:spacing w:lineRule="auto" w:line="240"/>
              <w:rPr>
                <w:sz w:val="20"/>
                <w:szCs w:val="20"/>
              </w:rPr>
            </w:pPr>
            <w:r>
              <w:rPr>
                <w:sz w:val="20"/>
                <w:szCs w:val="20"/>
              </w:rPr>
              <w:t>Virginia reminded trustees that training is available and to let her know if there was anything specific.</w:t>
            </w:r>
          </w:p>
          <w:p>
            <w:pPr>
              <w:pStyle w:val="LOnormal"/>
              <w:keepNext w:val="true"/>
              <w:widowControl w:val="false"/>
              <w:shd w:val="clear" w:fill="FFFFFF"/>
              <w:spacing w:lineRule="auto" w:line="240"/>
              <w:rPr>
                <w:sz w:val="20"/>
                <w:szCs w:val="20"/>
              </w:rPr>
            </w:pPr>
            <w:r>
              <w:rPr>
                <w:sz w:val="20"/>
                <w:szCs w:val="20"/>
              </w:rPr>
            </w:r>
          </w:p>
          <w:p>
            <w:pPr>
              <w:pStyle w:val="LOnormal"/>
              <w:keepNext w:val="true"/>
              <w:widowControl w:val="false"/>
              <w:shd w:val="clear" w:fill="FFFFFF"/>
              <w:spacing w:lineRule="auto" w:line="240"/>
              <w:rPr>
                <w:sz w:val="20"/>
                <w:szCs w:val="20"/>
              </w:rPr>
            </w:pPr>
            <w:r>
              <w:rPr>
                <w:sz w:val="20"/>
                <w:szCs w:val="20"/>
              </w:rPr>
              <w:t>Next meeting will be in person at Reource for London.</w:t>
            </w:r>
          </w:p>
          <w:p>
            <w:pPr>
              <w:pStyle w:val="LOnormal"/>
              <w:keepNext w:val="true"/>
              <w:widowControl w:val="false"/>
              <w:shd w:val="clear" w:fill="FFFFFF"/>
              <w:spacing w:lineRule="auto" w:line="240"/>
              <w:rPr>
                <w:b w:val="false"/>
                <w:b w:val="false"/>
                <w:bCs w:val="false"/>
                <w:highlight w:val="none"/>
                <w:shd w:fill="auto" w:val="clear"/>
              </w:rPr>
            </w:pPr>
            <w:r>
              <w:rPr>
                <w:b w:val="false"/>
                <w:bCs w:val="false"/>
                <w:shd w:fill="auto" w:val="clear"/>
              </w:rPr>
            </w:r>
          </w:p>
          <w:p>
            <w:pPr>
              <w:pStyle w:val="LOnormal"/>
              <w:widowControl w:val="false"/>
              <w:shd w:val="clear" w:fill="FFFFFF"/>
              <w:spacing w:lineRule="auto" w:line="240"/>
              <w:rPr>
                <w:b w:val="false"/>
                <w:b w:val="false"/>
                <w:bCs w:val="false"/>
                <w:highlight w:val="none"/>
                <w:shd w:fill="auto" w:val="clear"/>
              </w:rPr>
            </w:pPr>
            <w:r>
              <w:rPr>
                <w:b w:val="false"/>
                <w:bCs w:val="false"/>
                <w:sz w:val="20"/>
                <w:szCs w:val="20"/>
                <w:shd w:fill="auto" w:val="clear"/>
              </w:rPr>
              <w:t>Trustees were reminded that they were welcome to attend the website meeting on Wednesday 15th</w:t>
            </w:r>
          </w:p>
        </w:tc>
      </w:tr>
    </w:tbl>
    <w:p>
      <w:pPr>
        <w:pStyle w:val="LOnormal"/>
        <w:pageBreakBefore w:val="false"/>
        <w:spacing w:lineRule="auto" w:line="240"/>
        <w:rPr/>
      </w:pPr>
      <w:r>
        <w:rPr/>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 w:name="OpenSymbol">
    <w:altName w:val="Arial Unicode MS"/>
    <w:charset w:val="01"/>
    <w:family w:val="auto"/>
    <w:pitch w:val="variable"/>
  </w:font>
  <w:font w:name="Wingdings">
    <w:charset w:val="02"/>
    <w:family w:val="auto"/>
    <w:pitch w:val="default"/>
  </w:font>
  <w:font w:name="Wingdings 2">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LOnormal"/>
    <w:next w:val="LOnormal"/>
    <w:qFormat/>
    <w:pPr>
      <w:keepNext w:val="true"/>
      <w:keepLines/>
      <w:pageBreakBefore w:val="false"/>
      <w:spacing w:lineRule="auto" w:line="240" w:before="400" w:after="120"/>
    </w:pPr>
    <w:rPr>
      <w:sz w:val="40"/>
      <w:szCs w:val="40"/>
    </w:rPr>
  </w:style>
  <w:style w:type="paragraph" w:styleId="Heading2">
    <w:name w:val="Heading 2"/>
    <w:basedOn w:val="LOnormal"/>
    <w:next w:val="LOnormal"/>
    <w:qFormat/>
    <w:pPr>
      <w:keepNext w:val="true"/>
      <w:keepLines/>
      <w:pageBreakBefore w:val="false"/>
      <w:spacing w:lineRule="auto" w:line="240" w:before="360" w:after="120"/>
    </w:pPr>
    <w:rPr>
      <w:b w:val="false"/>
      <w:sz w:val="32"/>
      <w:szCs w:val="32"/>
    </w:rPr>
  </w:style>
  <w:style w:type="paragraph" w:styleId="Heading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Heading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Heading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Heading6">
    <w:name w:val="Heading 6"/>
    <w:basedOn w:val="LOnormal"/>
    <w:next w:val="LOnormal"/>
    <w:qFormat/>
    <w:pPr>
      <w:keepNext w:val="true"/>
      <w:keepLines/>
      <w:pageBreakBefore w:val="false"/>
      <w:spacing w:lineRule="auto" w:line="240" w:before="240" w:after="80"/>
    </w:pPr>
    <w:rPr>
      <w:i/>
      <w:color w:val="666666"/>
      <w:sz w:val="22"/>
      <w:szCs w:val="2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LOnormal"/>
    <w:next w:val="LOnormal"/>
    <w:qFormat/>
    <w:pPr>
      <w:keepNext w:val="true"/>
      <w:keepLines/>
      <w:pageBreakBefore w:val="false"/>
      <w:spacing w:lineRule="auto" w:line="240" w:before="0" w:after="60"/>
    </w:pPr>
    <w:rPr>
      <w:sz w:val="52"/>
      <w:szCs w:val="52"/>
    </w:rPr>
  </w:style>
  <w:style w:type="paragraph" w:styleId="Subtitle">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iUpXOpQ3VUKcyw5WjY/aODG6YP3Q==">AMUW2mV8YI62rNlcElWrjUXT4bNUK2v4vQTchLlCx5jPxNgWw5tvnxScZ5CLjxC5UHOAKNptas7MVp/JEOrq4WHQ1ARX+xOcriZXoFfzeRsm4owHseuXg14=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19</TotalTime>
  <Application>LibreOffice/7.3.7.2$Linux_X86_64 LibreOffice_project/30$Build-2</Application>
  <AppVersion>15.0000</AppVersion>
  <Pages>3</Pages>
  <Words>783</Words>
  <Characters>3945</Characters>
  <CharactersWithSpaces>4672</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2024-01-18T13:00:28Z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